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8DA6" w14:textId="36B4ECBB" w:rsidR="00C32468" w:rsidRDefault="00C32468" w:rsidP="00C32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5B9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ессия</w:t>
      </w:r>
      <w:r w:rsidRPr="00116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компании Т1</w:t>
      </w:r>
    </w:p>
    <w:p w14:paraId="3594F76A" w14:textId="77777777" w:rsidR="00C32468" w:rsidRPr="001165B9" w:rsidRDefault="00C32468" w:rsidP="00C32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14B51" w14:textId="2FEB9F7A" w:rsidR="00C32468" w:rsidRDefault="00C32468" w:rsidP="00C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28</w:t>
      </w:r>
      <w:r w:rsidRPr="001165B9">
        <w:rPr>
          <w:rFonts w:ascii="Times New Roman" w:hAnsi="Times New Roman" w:cs="Times New Roman"/>
          <w:sz w:val="28"/>
          <w:szCs w:val="28"/>
        </w:rPr>
        <w:t xml:space="preserve"> сентября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1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65B9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1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165B9">
        <w:rPr>
          <w:rFonts w:ascii="Times New Roman" w:hAnsi="Times New Roman" w:cs="Times New Roman"/>
          <w:sz w:val="28"/>
          <w:szCs w:val="28"/>
        </w:rPr>
        <w:t>, в рамках форума «ИТОПК-202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165B9">
        <w:rPr>
          <w:rFonts w:ascii="Times New Roman" w:hAnsi="Times New Roman" w:cs="Times New Roman"/>
          <w:sz w:val="28"/>
          <w:szCs w:val="28"/>
        </w:rPr>
        <w:t>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B9">
        <w:rPr>
          <w:rFonts w:ascii="Times New Roman" w:hAnsi="Times New Roman" w:cs="Times New Roman"/>
          <w:sz w:val="28"/>
          <w:szCs w:val="28"/>
        </w:rPr>
        <w:t>«</w:t>
      </w:r>
      <w:r w:rsidRPr="00C32468">
        <w:rPr>
          <w:rFonts w:ascii="Times New Roman" w:hAnsi="Times New Roman" w:cs="Times New Roman"/>
          <w:sz w:val="28"/>
          <w:szCs w:val="28"/>
        </w:rPr>
        <w:t>Конференц-зал №</w:t>
      </w:r>
      <w:r>
        <w:rPr>
          <w:rFonts w:ascii="Times New Roman" w:hAnsi="Times New Roman" w:cs="Times New Roman"/>
          <w:sz w:val="28"/>
          <w:szCs w:val="28"/>
        </w:rPr>
        <w:t xml:space="preserve">2» </w:t>
      </w:r>
      <w:r w:rsidRPr="001165B9">
        <w:rPr>
          <w:rFonts w:ascii="Times New Roman" w:hAnsi="Times New Roman" w:cs="Times New Roman"/>
          <w:sz w:val="28"/>
          <w:szCs w:val="28"/>
        </w:rPr>
        <w:t>на территории Международный выставочно-деловой центр «Сибирь»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B9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сессия </w:t>
      </w:r>
      <w:r w:rsidR="00BF09B7" w:rsidRPr="00BF09B7">
        <w:rPr>
          <w:rFonts w:ascii="Times New Roman" w:hAnsi="Times New Roman" w:cs="Times New Roman"/>
          <w:sz w:val="28"/>
          <w:szCs w:val="28"/>
        </w:rPr>
        <w:t>Холдинг Т1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8C7A83" w14:textId="71AC11A9" w:rsidR="00C32468" w:rsidRDefault="00C32468" w:rsidP="00C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468">
        <w:rPr>
          <w:rFonts w:ascii="Times New Roman" w:hAnsi="Times New Roman" w:cs="Times New Roman"/>
          <w:sz w:val="28"/>
          <w:szCs w:val="28"/>
        </w:rPr>
        <w:t xml:space="preserve">Уникальный опыт российских экспертов, математиков и инженеров, набор решений и технологий, опережающих Ansys и другие западные аналоги в области инженерного анализа и расчетов представят в рамках сессии </w:t>
      </w:r>
      <w:r w:rsidR="00BF09B7" w:rsidRPr="00BF09B7">
        <w:rPr>
          <w:rFonts w:ascii="Times New Roman" w:hAnsi="Times New Roman" w:cs="Times New Roman"/>
          <w:sz w:val="28"/>
          <w:szCs w:val="28"/>
        </w:rPr>
        <w:t>Холдинг Т1</w:t>
      </w:r>
      <w:r w:rsidRPr="00C32468">
        <w:rPr>
          <w:rFonts w:ascii="Times New Roman" w:hAnsi="Times New Roman" w:cs="Times New Roman"/>
          <w:sz w:val="28"/>
          <w:szCs w:val="28"/>
        </w:rPr>
        <w:t>.</w:t>
      </w:r>
    </w:p>
    <w:p w14:paraId="67EC8CF8" w14:textId="77777777" w:rsidR="00C32468" w:rsidRDefault="00C32468" w:rsidP="00C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C32468">
        <w:rPr>
          <w:rFonts w:ascii="Times New Roman" w:hAnsi="Times New Roman" w:cs="Times New Roman"/>
          <w:sz w:val="28"/>
          <w:szCs w:val="28"/>
        </w:rPr>
        <w:t xml:space="preserve">недрение CAE на ранних стадиях проектирования, расчетные модели САПР CADFlo и использование CAE анализа инженерами-конструкторами может существенно ускорить разработку моделей, проведение расчетов, верификацию, в том числе с помощью цифровых двойников изделий. </w:t>
      </w:r>
    </w:p>
    <w:p w14:paraId="54A68279" w14:textId="20D60121" w:rsidR="00C32468" w:rsidRPr="00C32468" w:rsidRDefault="00C32468" w:rsidP="00C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468">
        <w:rPr>
          <w:rFonts w:ascii="Times New Roman" w:hAnsi="Times New Roman" w:cs="Times New Roman"/>
          <w:sz w:val="28"/>
          <w:szCs w:val="28"/>
        </w:rPr>
        <w:t xml:space="preserve">Новый подход в СFD и FEM для осуществления анализа неспециалистами в области CFD/FEM, реализованные в российском CAE CADFlo позволяют получить результаты высокой точности в отсутствие системы сложных настроек (фактически в автоматическом режиме). </w:t>
      </w:r>
    </w:p>
    <w:p w14:paraId="799C7E6A" w14:textId="5D5F0B88" w:rsidR="00C32468" w:rsidRDefault="00C32468" w:rsidP="00C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2468">
        <w:rPr>
          <w:rFonts w:ascii="Times New Roman" w:hAnsi="Times New Roman" w:cs="Times New Roman"/>
          <w:sz w:val="28"/>
          <w:szCs w:val="28"/>
        </w:rPr>
        <w:t>*CADFlo - российский САПР инженерного анализа (CFD и прочность) интегрированный в CAD от команды разработчиков таких продуктов, как SolidWorks Flow Simulation, Simcenter FLOTHERM XT, Simcenter FLOEFD.</w:t>
      </w:r>
    </w:p>
    <w:p w14:paraId="058B6709" w14:textId="26AC38B1" w:rsidR="00117AE4" w:rsidRDefault="00C32468" w:rsidP="00C32468"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65B9">
        <w:rPr>
          <w:rFonts w:ascii="Times New Roman" w:hAnsi="Times New Roman" w:cs="Times New Roman"/>
          <w:sz w:val="28"/>
          <w:szCs w:val="28"/>
        </w:rPr>
        <w:t xml:space="preserve">По вопросам участия обращайтесь к организаторам </w:t>
      </w:r>
      <w:hyperlink r:id="rId4" w:history="1">
        <w:r w:rsidRPr="00860DBB">
          <w:rPr>
            <w:rStyle w:val="a3"/>
            <w:rFonts w:ascii="Times New Roman" w:hAnsi="Times New Roman" w:cs="Times New Roman"/>
            <w:sz w:val="28"/>
            <w:szCs w:val="28"/>
          </w:rPr>
          <w:t>https://итопк.рф/kontakty</w:t>
        </w:r>
      </w:hyperlink>
    </w:p>
    <w:sectPr w:rsidR="0011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68"/>
    <w:rsid w:val="00117AE4"/>
    <w:rsid w:val="00BF09B7"/>
    <w:rsid w:val="00C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5C48"/>
  <w15:chartTrackingRefBased/>
  <w15:docId w15:val="{F82B0D35-4B0D-4FEA-BB43-F0E3AE0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0;&#1090;&#1086;&#1087;&#1082;.&#1088;&#1092;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2023-08-31T16:27:00Z</dcterms:created>
  <dcterms:modified xsi:type="dcterms:W3CDTF">2023-09-01T07:19:00Z</dcterms:modified>
</cp:coreProperties>
</file>